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94" w:rsidRPr="00FE1494" w:rsidRDefault="00FE1494" w:rsidP="00FE149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50000"/>
          <w:sz w:val="24"/>
          <w:szCs w:val="24"/>
          <w:lang w:eastAsia="tr-TR"/>
        </w:rPr>
      </w:pPr>
      <w:r w:rsidRPr="00FE149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tr-TR"/>
        </w:rPr>
        <w:t>BÜTÇE TASARISI :</w:t>
      </w:r>
    </w:p>
    <w:tbl>
      <w:tblPr>
        <w:tblW w:w="108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10"/>
        <w:gridCol w:w="1657"/>
        <w:gridCol w:w="3770"/>
        <w:gridCol w:w="1638"/>
      </w:tblGrid>
      <w:tr w:rsidR="00FE1494" w:rsidRPr="00FE1494" w:rsidTr="00FE1494">
        <w:trPr>
          <w:trHeight w:val="315"/>
          <w:tblCellSpacing w:w="0" w:type="dxa"/>
        </w:trPr>
        <w:tc>
          <w:tcPr>
            <w:tcW w:w="10900" w:type="dxa"/>
            <w:gridSpan w:val="4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TÜRKİYE BRİÇ FEDERASYONU BAŞKANLIĞI </w:t>
            </w:r>
          </w:p>
        </w:tc>
      </w:tr>
      <w:tr w:rsidR="00FE1494" w:rsidRPr="00FE1494" w:rsidTr="00FE1494">
        <w:trPr>
          <w:trHeight w:val="31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01.01.2013-31.12.2013 DÖNEMİ </w:t>
            </w:r>
          </w:p>
        </w:tc>
      </w:tr>
      <w:tr w:rsidR="00FE1494" w:rsidRPr="00FE1494" w:rsidTr="00FE1494">
        <w:trPr>
          <w:trHeight w:val="33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TASLAK BÜTÇE</w:t>
            </w:r>
          </w:p>
        </w:tc>
      </w:tr>
      <w:tr w:rsidR="00FE1494" w:rsidRPr="00FE1494" w:rsidTr="00FE1494">
        <w:trPr>
          <w:trHeight w:val="495"/>
          <w:tblCellSpacing w:w="0" w:type="dxa"/>
        </w:trPr>
        <w:tc>
          <w:tcPr>
            <w:tcW w:w="3820" w:type="dxa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GİDERLER 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3780" w:type="dxa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GELİRLER 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YURTİÇİ FAALİYETLER 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300.000,00</w:t>
            </w:r>
          </w:p>
        </w:tc>
        <w:tc>
          <w:tcPr>
            <w:tcW w:w="3780" w:type="dxa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GSGM KATKI PAYI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100.000,00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YURTDIŞI FAALİYETLER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300.000,00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SPOR TOTO GELİRLERİ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100.000,00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YURT İÇİ KAMPLAR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TRANSFER GELİRLERİ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10.000,00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YURT DIŞI KAMPLAR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KATILIM PAYI </w:t>
            </w:r>
            <w:proofErr w:type="gramStart"/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BAŞ.HARC</w:t>
            </w:r>
            <w:proofErr w:type="gramEnd"/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.GEL.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300.000,00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EĞİTİM GİDERLERİ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65.000,00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SPONSORLUK GELİRLERİ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10.000,00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TOPLANTI GİDERLERİ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10.000,00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SPORCU-</w:t>
            </w:r>
            <w:proofErr w:type="gramStart"/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ANT.HAK</w:t>
            </w:r>
            <w:proofErr w:type="gramEnd"/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.LİSANS GEL.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300.000,00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SPOR </w:t>
            </w:r>
            <w:proofErr w:type="gramStart"/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MLZ.VE</w:t>
            </w:r>
            <w:proofErr w:type="gramEnd"/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 TEÇHİZAT GİDERİ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MENKUL KIYMET VE FAİZ GEL.</w:t>
            </w: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35.000,00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ÖDÜL VE YARDIM GİDERLERİ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10.000,00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BAĞIŞLAR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10.000,00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GÖREVLENDİRME VE ULAŞIM GİD.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10.000,00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DİĞER GELİRLER </w:t>
            </w: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60.000,00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GENEL YÖNETİM GİDERLERİ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PERSONEL GİDERLERİ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25.000,00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DİĞER GİDERLER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85.000,00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</w:tr>
      <w:tr w:rsidR="00FE1494" w:rsidRPr="00FE1494" w:rsidTr="00FE1494">
        <w:trPr>
          <w:trHeight w:val="465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GENEL TOPLAM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925.000,00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GENEL TOPLAM </w:t>
            </w: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925.000,00</w:t>
            </w:r>
          </w:p>
        </w:tc>
      </w:tr>
      <w:tr w:rsidR="00FE1494" w:rsidRPr="00FE1494" w:rsidTr="00FE1494">
        <w:trPr>
          <w:trHeight w:val="30"/>
          <w:tblCellSpacing w:w="0" w:type="dxa"/>
        </w:trPr>
        <w:tc>
          <w:tcPr>
            <w:tcW w:w="3820" w:type="dxa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  <w:hideMark/>
          </w:tcPr>
          <w:p w:rsidR="00FE1494" w:rsidRPr="00FE1494" w:rsidRDefault="00FE1494" w:rsidP="00FE1494">
            <w:pPr>
              <w:spacing w:after="0" w:line="30" w:lineRule="atLeast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925.000,00</w:t>
            </w:r>
          </w:p>
        </w:tc>
        <w:tc>
          <w:tcPr>
            <w:tcW w:w="3780" w:type="dxa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4"/>
                <w:szCs w:val="24"/>
                <w:lang w:eastAsia="tr-TR"/>
              </w:rPr>
            </w:pPr>
          </w:p>
        </w:tc>
        <w:tc>
          <w:tcPr>
            <w:tcW w:w="1640" w:type="dxa"/>
            <w:vAlign w:val="center"/>
            <w:hideMark/>
          </w:tcPr>
          <w:p w:rsidR="00FE1494" w:rsidRPr="00FE1494" w:rsidRDefault="00FE1494" w:rsidP="000B7AD1">
            <w:pPr>
              <w:spacing w:after="0" w:line="30" w:lineRule="atLeast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925.000,00</w:t>
            </w:r>
          </w:p>
        </w:tc>
      </w:tr>
      <w:tr w:rsidR="00FE1494" w:rsidRPr="00FE1494" w:rsidTr="00FE149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</w:tr>
      <w:tr w:rsidR="00FE1494" w:rsidRPr="00FE1494" w:rsidTr="00FE1494">
        <w:trPr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BÜTÇE DİP NOTU: Fasıllar arası aktarma yapma ve yeni fasıl açma yetkisi yönetim kuruluna aittir.</w:t>
            </w:r>
          </w:p>
        </w:tc>
      </w:tr>
    </w:tbl>
    <w:p w:rsidR="00FE1494" w:rsidRPr="00FE1494" w:rsidRDefault="00FE1494" w:rsidP="00FE1494">
      <w:pPr>
        <w:spacing w:after="40" w:line="240" w:lineRule="auto"/>
        <w:jc w:val="both"/>
        <w:rPr>
          <w:rFonts w:ascii="Tahoma" w:eastAsia="Times New Roman" w:hAnsi="Tahoma" w:cs="Tahoma"/>
          <w:vanish/>
          <w:color w:val="050000"/>
          <w:sz w:val="24"/>
          <w:szCs w:val="24"/>
          <w:lang w:eastAsia="tr-TR"/>
        </w:rPr>
      </w:pPr>
    </w:p>
    <w:tbl>
      <w:tblPr>
        <w:tblW w:w="108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10"/>
        <w:gridCol w:w="1658"/>
        <w:gridCol w:w="3769"/>
        <w:gridCol w:w="1638"/>
      </w:tblGrid>
      <w:tr w:rsidR="00FE1494" w:rsidRPr="00FE1494" w:rsidTr="00FE1494">
        <w:trPr>
          <w:trHeight w:val="315"/>
          <w:tblCellSpacing w:w="0" w:type="dxa"/>
        </w:trPr>
        <w:tc>
          <w:tcPr>
            <w:tcW w:w="10900" w:type="dxa"/>
            <w:gridSpan w:val="4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TÜRKİYE BRİÇ FEDERASYONU BAŞKANLIĞI </w:t>
            </w:r>
          </w:p>
        </w:tc>
      </w:tr>
      <w:tr w:rsidR="00FE1494" w:rsidRPr="00FE1494" w:rsidTr="00FE1494">
        <w:trPr>
          <w:trHeight w:val="31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01.01.2014-31.12.2014 DÖNEMİ </w:t>
            </w:r>
          </w:p>
        </w:tc>
      </w:tr>
      <w:tr w:rsidR="00FE1494" w:rsidRPr="00FE1494" w:rsidTr="00FE1494">
        <w:trPr>
          <w:trHeight w:val="33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TASLAK BÜTÇE</w:t>
            </w:r>
          </w:p>
        </w:tc>
      </w:tr>
      <w:tr w:rsidR="00FE1494" w:rsidRPr="00FE1494" w:rsidTr="00FE1494">
        <w:trPr>
          <w:trHeight w:val="435"/>
          <w:tblCellSpacing w:w="0" w:type="dxa"/>
        </w:trPr>
        <w:tc>
          <w:tcPr>
            <w:tcW w:w="3820" w:type="dxa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GİDERLER 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3780" w:type="dxa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GELİRLER 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YURTİÇİ FAALİYETLER 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320.000,00</w:t>
            </w:r>
          </w:p>
        </w:tc>
        <w:tc>
          <w:tcPr>
            <w:tcW w:w="3780" w:type="dxa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GSGM KATKI PAYI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125.000,00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YURTDIŞI FAALİYETLER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310.000,00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SPOR TOTO GELİRLERİ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125.000,00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YURT İÇİ KAMPLAR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TRANSFER GELİRLERİ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12.000,00</w:t>
            </w:r>
          </w:p>
        </w:tc>
      </w:tr>
      <w:tr w:rsidR="00FE1494" w:rsidRPr="00FE1494" w:rsidTr="00FE1494">
        <w:trPr>
          <w:trHeight w:val="375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YURT DIŞI KAMPLAR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KATILIM PAYI </w:t>
            </w:r>
            <w:proofErr w:type="gramStart"/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BAŞ.HARC</w:t>
            </w:r>
            <w:proofErr w:type="gramEnd"/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.GEL.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350.000,00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EĞİTİM GİDERLERİ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100.000,00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SPONSORLUK GELİRLERİ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15.000,00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TOPLANTI GİDERLERİ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12.000,00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SPORCU-</w:t>
            </w:r>
            <w:proofErr w:type="gramStart"/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ANT.HAK</w:t>
            </w:r>
            <w:proofErr w:type="gramEnd"/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.LİSANS GEL.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320.000,00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SPOR </w:t>
            </w:r>
            <w:proofErr w:type="gramStart"/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MLZ.VE</w:t>
            </w:r>
            <w:proofErr w:type="gramEnd"/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 TEÇHİZAT GİDERİ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MENKUL KIYMET VE FAİZ GEL.</w:t>
            </w: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40.000,00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ÖDÜL VE YARDIM GİDERLERİ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25.000,00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BAĞIŞLAR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10.000,00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GÖREVLENDİRME VE ULAŞIM GİD.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15.000,00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DİĞER GELİRLER </w:t>
            </w: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65.000,00</w:t>
            </w:r>
          </w:p>
        </w:tc>
      </w:tr>
      <w:tr w:rsidR="00FE1494" w:rsidRPr="00FE1494" w:rsidTr="00FE1494">
        <w:trPr>
          <w:trHeight w:val="39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GENEL YÖNETİM GİDERLERİ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75.000,00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</w:tr>
      <w:tr w:rsidR="00FE1494" w:rsidRPr="00FE1494" w:rsidTr="00FE1494">
        <w:trPr>
          <w:trHeight w:val="405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PERSONEL GİDERLERİ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35.000,00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</w:tr>
      <w:tr w:rsidR="00FE1494" w:rsidRPr="00FE1494" w:rsidTr="00FE1494">
        <w:trPr>
          <w:trHeight w:val="420"/>
          <w:tblCellSpacing w:w="0" w:type="dxa"/>
        </w:trPr>
        <w:tc>
          <w:tcPr>
            <w:tcW w:w="3820" w:type="dxa"/>
            <w:tcBorders>
              <w:top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DİĞER GİDERLER </w:t>
            </w:r>
          </w:p>
        </w:tc>
        <w:tc>
          <w:tcPr>
            <w:tcW w:w="166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85.000,00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</w:tr>
      <w:tr w:rsidR="00FE1494" w:rsidRPr="00FE1494" w:rsidTr="00FE1494">
        <w:trPr>
          <w:trHeight w:val="465"/>
          <w:tblCellSpacing w:w="0" w:type="dxa"/>
        </w:trPr>
        <w:tc>
          <w:tcPr>
            <w:tcW w:w="3820" w:type="dxa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GENEL TOPLAM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1.062.000,00</w:t>
            </w:r>
          </w:p>
        </w:tc>
        <w:tc>
          <w:tcPr>
            <w:tcW w:w="3780" w:type="dxa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 xml:space="preserve">GENEL TOPLAM </w:t>
            </w:r>
          </w:p>
        </w:tc>
        <w:tc>
          <w:tcPr>
            <w:tcW w:w="1640" w:type="dxa"/>
            <w:tcBorders>
              <w:left w:val="nil"/>
            </w:tcBorders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1.062.000,00</w:t>
            </w:r>
          </w:p>
        </w:tc>
      </w:tr>
      <w:tr w:rsidR="00FE1494" w:rsidRPr="00FE1494" w:rsidTr="00FE1494">
        <w:trPr>
          <w:trHeight w:val="30"/>
          <w:tblCellSpacing w:w="0" w:type="dxa"/>
        </w:trPr>
        <w:tc>
          <w:tcPr>
            <w:tcW w:w="3820" w:type="dxa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50000"/>
                <w:sz w:val="4"/>
                <w:szCs w:val="24"/>
                <w:lang w:eastAsia="tr-TR"/>
              </w:rPr>
            </w:pPr>
          </w:p>
        </w:tc>
        <w:tc>
          <w:tcPr>
            <w:tcW w:w="3780" w:type="dxa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4"/>
                <w:szCs w:val="24"/>
                <w:lang w:eastAsia="tr-TR"/>
              </w:rPr>
            </w:pPr>
          </w:p>
        </w:tc>
        <w:tc>
          <w:tcPr>
            <w:tcW w:w="1640" w:type="dxa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50000"/>
                <w:sz w:val="4"/>
                <w:szCs w:val="24"/>
                <w:lang w:eastAsia="tr-TR"/>
              </w:rPr>
            </w:pPr>
          </w:p>
        </w:tc>
      </w:tr>
      <w:tr w:rsidR="00FE1494" w:rsidRPr="00FE1494" w:rsidTr="00FE149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</w:p>
        </w:tc>
      </w:tr>
      <w:tr w:rsidR="00FE1494" w:rsidRPr="00FE1494" w:rsidTr="00FE1494">
        <w:trPr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1494" w:rsidRPr="00FE1494" w:rsidRDefault="00FE1494" w:rsidP="00FE1494">
            <w:pPr>
              <w:spacing w:after="0" w:line="240" w:lineRule="auto"/>
              <w:rPr>
                <w:rFonts w:ascii="Tahoma" w:eastAsia="Times New Roman" w:hAnsi="Tahoma" w:cs="Tahoma"/>
                <w:color w:val="050000"/>
                <w:sz w:val="24"/>
                <w:szCs w:val="24"/>
                <w:lang w:eastAsia="tr-TR"/>
              </w:rPr>
            </w:pPr>
            <w:r w:rsidRPr="00FE1494">
              <w:rPr>
                <w:rFonts w:ascii="Tahoma" w:eastAsia="Times New Roman" w:hAnsi="Tahoma" w:cs="Tahoma"/>
                <w:b/>
                <w:bCs/>
                <w:color w:val="050000"/>
                <w:sz w:val="20"/>
                <w:lang w:eastAsia="tr-TR"/>
              </w:rPr>
              <w:t>BÜTÇE DİP NOTU: Fasıllar arası aktarma yapma ve yeni fasıl açma yetkisi yönetim kuruluna aittir.</w:t>
            </w:r>
          </w:p>
        </w:tc>
      </w:tr>
    </w:tbl>
    <w:p w:rsidR="0082008F" w:rsidRDefault="0082008F"/>
    <w:sectPr w:rsidR="0082008F" w:rsidSect="00FE1494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E1494"/>
    <w:rsid w:val="000B7AD1"/>
    <w:rsid w:val="00481768"/>
    <w:rsid w:val="0082008F"/>
    <w:rsid w:val="009F2C4D"/>
    <w:rsid w:val="00F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1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364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678">
                              <w:marLeft w:val="40"/>
                              <w:marRight w:val="40"/>
                              <w:marTop w:val="4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440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98914">
                              <w:marLeft w:val="40"/>
                              <w:marRight w:val="40"/>
                              <w:marTop w:val="4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/>
    <DokumanYili xmlns="1c03c9f6-c953-406c-a909-d24860a716bb">2013</DokumanYili>
    <Federasyon xmlns="1c03c9f6-c953-406c-a909-d24860a716bb">13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CD2EFABF-DF20-4B23-ADD4-9121928245BD}"/>
</file>

<file path=customXml/itemProps2.xml><?xml version="1.0" encoding="utf-8"?>
<ds:datastoreItem xmlns:ds="http://schemas.openxmlformats.org/officeDocument/2006/customXml" ds:itemID="{7DF38C65-FF2C-49F0-82FA-961D377BEF51}"/>
</file>

<file path=customXml/itemProps3.xml><?xml version="1.0" encoding="utf-8"?>
<ds:datastoreItem xmlns:ds="http://schemas.openxmlformats.org/officeDocument/2006/customXml" ds:itemID="{68DEA708-2766-4DED-951E-1AF4E1CC5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tasarısı</dc:title>
  <dc:creator>Biric</dc:creator>
  <cp:lastModifiedBy>Biric</cp:lastModifiedBy>
  <cp:revision>3</cp:revision>
  <dcterms:created xsi:type="dcterms:W3CDTF">2012-10-22T14:02:00Z</dcterms:created>
  <dcterms:modified xsi:type="dcterms:W3CDTF">2012-10-22T14:04:00Z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